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BB" w:rsidRPr="0095584A" w:rsidRDefault="00811ABB" w:rsidP="00811ABB">
      <w:pPr>
        <w:spacing w:after="100" w:afterAutospacing="1" w:line="360" w:lineRule="auto"/>
        <w:contextualSpacing/>
        <w:jc w:val="right"/>
        <w:rPr>
          <w:rFonts w:ascii="Arial" w:hAnsi="Arial" w:cs="Arial"/>
          <w:b/>
        </w:rPr>
      </w:pPr>
      <w:r w:rsidRPr="0095584A">
        <w:rPr>
          <w:rFonts w:ascii="Arial" w:hAnsi="Arial" w:cs="Arial"/>
          <w:b/>
        </w:rPr>
        <w:t>Saltillo, Coahuila; a 05 de abril del dos mil veintiuno.</w:t>
      </w:r>
    </w:p>
    <w:p w:rsidR="00811ABB" w:rsidRPr="0095584A" w:rsidRDefault="00811ABB" w:rsidP="00811ABB">
      <w:pPr>
        <w:spacing w:after="100" w:afterAutospacing="1" w:line="360" w:lineRule="auto"/>
        <w:contextualSpacing/>
        <w:jc w:val="both"/>
        <w:rPr>
          <w:rFonts w:ascii="Arial" w:hAnsi="Arial" w:cs="Arial"/>
        </w:rPr>
      </w:pPr>
    </w:p>
    <w:p w:rsidR="00811ABB" w:rsidRPr="0095584A" w:rsidRDefault="00811ABB" w:rsidP="00811AB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</w:rPr>
      </w:pPr>
    </w:p>
    <w:p w:rsidR="00811ABB" w:rsidRPr="0095584A" w:rsidRDefault="00811ABB" w:rsidP="00811AB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  <w:b/>
        </w:rPr>
      </w:pPr>
      <w:r w:rsidRPr="0095584A">
        <w:rPr>
          <w:rFonts w:ascii="Arial" w:hAnsi="Arial" w:cs="Arial"/>
          <w:b/>
        </w:rPr>
        <w:t>Magistrados integrantes de la Sala Colegiada Penal</w:t>
      </w:r>
    </w:p>
    <w:p w:rsidR="00811ABB" w:rsidRPr="0095584A" w:rsidRDefault="00811ABB" w:rsidP="00811AB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  <w:b/>
        </w:rPr>
      </w:pPr>
    </w:p>
    <w:p w:rsidR="00811ABB" w:rsidRPr="0095584A" w:rsidRDefault="00811ABB" w:rsidP="00811AB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</w:rPr>
      </w:pPr>
      <w:r w:rsidRPr="0095584A">
        <w:rPr>
          <w:rFonts w:ascii="Arial" w:hAnsi="Arial" w:cs="Arial"/>
        </w:rPr>
        <w:t>Por medio de la presente, se da a conocer el orden del día para la sesión ordinaria  de la Sala Colegiada Penal, que se celebrará el día 06 de abril del presente año a las 12:00 horas, para dar cumplimiento a lo ordenado en el acuerdo emitido por el Pleno del Tribunal Superior de Justicia y por el Pleno del Consejo de la Judicatura en el Estado.</w:t>
      </w:r>
    </w:p>
    <w:p w:rsidR="00811ABB" w:rsidRPr="0095584A" w:rsidRDefault="00811ABB" w:rsidP="00811AB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</w:rPr>
      </w:pPr>
    </w:p>
    <w:p w:rsidR="00811ABB" w:rsidRPr="0095584A" w:rsidRDefault="00811ABB" w:rsidP="00811AB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</w:rPr>
      </w:pPr>
      <w:r w:rsidRPr="0095584A">
        <w:rPr>
          <w:rFonts w:ascii="Arial" w:hAnsi="Arial" w:cs="Arial"/>
        </w:rPr>
        <w:t>Los temas a tratarse serán:</w:t>
      </w:r>
    </w:p>
    <w:p w:rsidR="00811ABB" w:rsidRPr="0095584A" w:rsidRDefault="00811ABB" w:rsidP="00811AB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</w:rPr>
      </w:pPr>
    </w:p>
    <w:p w:rsidR="00811ABB" w:rsidRPr="0095584A" w:rsidRDefault="00811ABB" w:rsidP="00811ABB">
      <w:pPr>
        <w:spacing w:after="100" w:afterAutospacing="1" w:line="360" w:lineRule="auto"/>
        <w:ind w:left="426" w:firstLine="708"/>
        <w:contextualSpacing/>
        <w:jc w:val="both"/>
        <w:rPr>
          <w:rFonts w:ascii="Arial" w:hAnsi="Arial" w:cs="Arial"/>
        </w:rPr>
      </w:pPr>
      <w:r w:rsidRPr="0095584A">
        <w:rPr>
          <w:rFonts w:ascii="Arial" w:hAnsi="Arial" w:cs="Arial"/>
          <w:b/>
        </w:rPr>
        <w:t>1.</w:t>
      </w:r>
      <w:r w:rsidRPr="0095584A">
        <w:rPr>
          <w:rFonts w:ascii="Arial" w:hAnsi="Arial" w:cs="Arial"/>
        </w:rPr>
        <w:t xml:space="preserve"> En primer término conforme al artículo 09 de la Ley Orgánica del Poder Judicial del Estado de Coahuila de Zaragoza, se pasará lista de as</w:t>
      </w:r>
      <w:r w:rsidR="0095584A" w:rsidRPr="0095584A">
        <w:rPr>
          <w:rFonts w:ascii="Arial" w:hAnsi="Arial" w:cs="Arial"/>
        </w:rPr>
        <w:t>istencia Magistrados numerarios y supernumerarios.</w:t>
      </w:r>
    </w:p>
    <w:p w:rsidR="00811ABB" w:rsidRPr="0095584A" w:rsidRDefault="00811ABB" w:rsidP="00811ABB">
      <w:pPr>
        <w:spacing w:after="100" w:afterAutospacing="1" w:line="360" w:lineRule="auto"/>
        <w:ind w:left="426" w:firstLine="708"/>
        <w:contextualSpacing/>
        <w:jc w:val="both"/>
        <w:rPr>
          <w:rFonts w:ascii="Arial" w:hAnsi="Arial" w:cs="Arial"/>
        </w:rPr>
      </w:pPr>
      <w:r w:rsidRPr="0095584A">
        <w:rPr>
          <w:rFonts w:ascii="Arial" w:hAnsi="Arial" w:cs="Arial"/>
          <w:b/>
        </w:rPr>
        <w:t>2.</w:t>
      </w:r>
      <w:r w:rsidRPr="0095584A">
        <w:rPr>
          <w:rFonts w:ascii="Arial" w:hAnsi="Arial" w:cs="Arial"/>
        </w:rPr>
        <w:t xml:space="preserve"> Se aprueba el orden del día.</w:t>
      </w:r>
    </w:p>
    <w:p w:rsidR="00811ABB" w:rsidRPr="0095584A" w:rsidRDefault="00811ABB" w:rsidP="00811ABB">
      <w:pPr>
        <w:spacing w:after="100" w:afterAutospacing="1" w:line="360" w:lineRule="auto"/>
        <w:ind w:left="426" w:firstLine="708"/>
        <w:contextualSpacing/>
        <w:jc w:val="both"/>
        <w:rPr>
          <w:rFonts w:ascii="Arial" w:eastAsia="Times New Roman" w:hAnsi="Arial" w:cs="Arial"/>
          <w:bCs/>
          <w:lang w:val="es-ES_tradnl" w:eastAsia="es-ES"/>
        </w:rPr>
      </w:pPr>
      <w:r w:rsidRPr="0095584A">
        <w:rPr>
          <w:rFonts w:ascii="Arial" w:hAnsi="Arial" w:cs="Arial"/>
          <w:b/>
        </w:rPr>
        <w:t xml:space="preserve">3. </w:t>
      </w:r>
      <w:r w:rsidRPr="0095584A">
        <w:rPr>
          <w:rFonts w:ascii="Arial" w:eastAsia="Times New Roman" w:hAnsi="Arial" w:cs="Arial"/>
          <w:bCs/>
          <w:lang w:val="es-ES_tradnl" w:eastAsia="es-ES"/>
        </w:rPr>
        <w:t>Votación de los proyectos circulados con anterioridad con el fin de emitir Sentencias de Segunda Instancia d</w:t>
      </w:r>
      <w:bookmarkStart w:id="0" w:name="_GoBack"/>
      <w:bookmarkEnd w:id="0"/>
      <w:r w:rsidRPr="0095584A">
        <w:rPr>
          <w:rFonts w:ascii="Arial" w:eastAsia="Times New Roman" w:hAnsi="Arial" w:cs="Arial"/>
          <w:bCs/>
          <w:lang w:val="es-ES_tradnl" w:eastAsia="es-ES"/>
        </w:rPr>
        <w:t>e las siguientes ponencias:</w:t>
      </w:r>
    </w:p>
    <w:p w:rsidR="0095584A" w:rsidRPr="0095584A" w:rsidRDefault="0095584A" w:rsidP="0095584A">
      <w:pPr>
        <w:pStyle w:val="Prrafodelista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95584A">
        <w:rPr>
          <w:rFonts w:ascii="Arial" w:eastAsia="Times New Roman" w:hAnsi="Arial" w:cs="Arial"/>
          <w:b/>
          <w:lang w:val="es-ES_tradnl" w:eastAsia="es-ES"/>
        </w:rPr>
        <w:t>Magistrado Juan José Yáñez Arreola</w:t>
      </w:r>
    </w:p>
    <w:p w:rsidR="0095584A" w:rsidRPr="0095584A" w:rsidRDefault="0095584A" w:rsidP="0095584A">
      <w:pPr>
        <w:pStyle w:val="ABA"/>
        <w:ind w:firstLine="0"/>
        <w:rPr>
          <w:rFonts w:ascii="Arial" w:hAnsi="Arial" w:cs="Arial"/>
          <w:b/>
          <w:sz w:val="22"/>
          <w:szCs w:val="22"/>
          <w:lang w:val="es-MX"/>
        </w:rPr>
      </w:pPr>
      <w:r w:rsidRPr="0095584A">
        <w:rPr>
          <w:rFonts w:ascii="Arial" w:eastAsia="Times New Roman" w:hAnsi="Arial" w:cs="Arial"/>
          <w:b/>
          <w:sz w:val="22"/>
          <w:szCs w:val="22"/>
          <w:lang w:eastAsia="es-ES"/>
        </w:rPr>
        <w:t xml:space="preserve">1.- </w:t>
      </w:r>
      <w:r w:rsidRPr="0095584A"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  <w:t>Toca Penal 01/2019-O</w:t>
      </w:r>
      <w:r w:rsidRPr="0095584A">
        <w:rPr>
          <w:rFonts w:ascii="Arial" w:eastAsia="Times New Roman" w:hAnsi="Arial" w:cs="Arial"/>
          <w:b/>
          <w:sz w:val="22"/>
          <w:szCs w:val="22"/>
          <w:lang w:eastAsia="es-ES"/>
        </w:rPr>
        <w:t xml:space="preserve"> </w:t>
      </w:r>
      <w:r w:rsidRPr="0095584A">
        <w:rPr>
          <w:rFonts w:ascii="Arial" w:hAnsi="Arial" w:cs="Arial"/>
          <w:sz w:val="22"/>
          <w:szCs w:val="22"/>
          <w:lang w:val="es-MX"/>
        </w:rPr>
        <w:t xml:space="preserve">en el proceso 06/2015-JO, por el delito de homicidio calificado con ventaja y alevosía  en contra de Severo,  en cumplimiento de Ejecutoria dentro del juicio de amparo directo penal 501/2019. </w:t>
      </w:r>
      <w:r w:rsidRPr="0095584A">
        <w:rPr>
          <w:rFonts w:ascii="Arial" w:hAnsi="Arial" w:cs="Arial"/>
          <w:b/>
          <w:sz w:val="22"/>
          <w:szCs w:val="22"/>
          <w:lang w:val="es-MX"/>
        </w:rPr>
        <w:t>---LERV---MALC.</w:t>
      </w:r>
    </w:p>
    <w:p w:rsidR="0095584A" w:rsidRPr="0095584A" w:rsidRDefault="0095584A" w:rsidP="0095584A">
      <w:pPr>
        <w:pStyle w:val="ABA"/>
        <w:ind w:firstLine="0"/>
        <w:rPr>
          <w:rFonts w:ascii="Arial" w:hAnsi="Arial" w:cs="Arial"/>
          <w:b/>
          <w:sz w:val="22"/>
          <w:szCs w:val="22"/>
          <w:lang w:val="es-MX"/>
        </w:rPr>
      </w:pPr>
    </w:p>
    <w:p w:rsidR="00811ABB" w:rsidRPr="0095584A" w:rsidRDefault="00811ABB" w:rsidP="00811ABB">
      <w:pPr>
        <w:pStyle w:val="Prrafodelista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95584A">
        <w:rPr>
          <w:rFonts w:ascii="Arial" w:hAnsi="Arial" w:cs="Arial"/>
          <w:b/>
        </w:rPr>
        <w:t>Magistrada María Luisa Valencia García</w:t>
      </w:r>
    </w:p>
    <w:p w:rsidR="00811ABB" w:rsidRPr="0095584A" w:rsidRDefault="00AA69C4" w:rsidP="00811ABB">
      <w:pPr>
        <w:widowControl w:val="0"/>
        <w:spacing w:after="100" w:afterAutospacing="1" w:line="360" w:lineRule="auto"/>
        <w:contextualSpacing/>
        <w:jc w:val="both"/>
        <w:rPr>
          <w:rFonts w:ascii="Arial" w:hAnsi="Arial" w:cs="Arial"/>
          <w:b/>
        </w:rPr>
      </w:pPr>
      <w:r w:rsidRPr="0095584A">
        <w:rPr>
          <w:rFonts w:ascii="Arial" w:eastAsia="Times New Roman" w:hAnsi="Arial" w:cs="Arial"/>
          <w:b/>
          <w:bCs/>
          <w:u w:val="single"/>
          <w:lang w:val="es-ES_tradnl" w:eastAsia="es-ES"/>
        </w:rPr>
        <w:t>1.- Toca penal 55/19</w:t>
      </w:r>
      <w:r w:rsidR="00811ABB" w:rsidRPr="0095584A">
        <w:rPr>
          <w:rFonts w:ascii="Arial" w:eastAsia="Times New Roman" w:hAnsi="Arial" w:cs="Arial"/>
          <w:b/>
          <w:bCs/>
          <w:u w:val="single"/>
          <w:lang w:val="es-ES_tradnl" w:eastAsia="es-ES"/>
        </w:rPr>
        <w:t>-T</w:t>
      </w:r>
      <w:r w:rsidR="00811ABB" w:rsidRPr="0095584A">
        <w:rPr>
          <w:rFonts w:ascii="Arial" w:eastAsia="Times New Roman" w:hAnsi="Arial" w:cs="Arial"/>
          <w:b/>
          <w:bCs/>
          <w:lang w:val="es-ES_tradnl" w:eastAsia="es-ES"/>
        </w:rPr>
        <w:t xml:space="preserve"> </w:t>
      </w:r>
      <w:r w:rsidRPr="0095584A">
        <w:rPr>
          <w:rFonts w:ascii="Arial" w:eastAsia="Times New Roman" w:hAnsi="Arial" w:cs="Arial"/>
          <w:lang w:val="es-ES_tradnl" w:eastAsia="es-ES"/>
        </w:rPr>
        <w:t>del proceso penal número 333/2018</w:t>
      </w:r>
      <w:r w:rsidR="00811ABB" w:rsidRPr="0095584A">
        <w:rPr>
          <w:rFonts w:ascii="Arial" w:eastAsia="Times New Roman" w:hAnsi="Arial" w:cs="Arial"/>
          <w:bCs/>
          <w:lang w:val="es-ES_tradnl" w:eastAsia="es-ES"/>
        </w:rPr>
        <w:t xml:space="preserve"> </w:t>
      </w:r>
      <w:r w:rsidR="00811ABB" w:rsidRPr="0095584A">
        <w:rPr>
          <w:rFonts w:ascii="Arial" w:eastAsia="Times New Roman" w:hAnsi="Arial" w:cs="Arial"/>
          <w:lang w:val="es-ES_tradnl" w:eastAsia="es-ES"/>
        </w:rPr>
        <w:t xml:space="preserve">que, por el delito de Secuestro Agravado, se instruye en contra de </w:t>
      </w:r>
      <w:r w:rsidRPr="0095584A">
        <w:rPr>
          <w:rFonts w:ascii="Arial" w:eastAsia="Times New Roman" w:hAnsi="Arial" w:cs="Arial"/>
          <w:lang w:val="es-ES_tradnl" w:eastAsia="es-ES"/>
        </w:rPr>
        <w:t xml:space="preserve"> Juan Ariel</w:t>
      </w:r>
      <w:r w:rsidR="00811ABB" w:rsidRPr="0095584A">
        <w:rPr>
          <w:rFonts w:ascii="Arial" w:hAnsi="Arial" w:cs="Arial"/>
          <w:b/>
        </w:rPr>
        <w:t>---MAFH---AAZ---LIRF---ODFR.</w:t>
      </w:r>
    </w:p>
    <w:p w:rsidR="00811ABB" w:rsidRPr="0095584A" w:rsidRDefault="00AA69C4" w:rsidP="00811ABB">
      <w:pPr>
        <w:widowControl w:val="0"/>
        <w:spacing w:after="100" w:afterAutospacing="1" w:line="360" w:lineRule="auto"/>
        <w:contextualSpacing/>
        <w:jc w:val="both"/>
        <w:rPr>
          <w:rFonts w:ascii="Arial" w:hAnsi="Arial" w:cs="Arial"/>
          <w:b/>
        </w:rPr>
      </w:pPr>
      <w:r w:rsidRPr="0095584A">
        <w:rPr>
          <w:rFonts w:ascii="Arial" w:eastAsia="Times New Roman" w:hAnsi="Arial" w:cs="Arial"/>
          <w:b/>
          <w:u w:val="single"/>
          <w:lang w:val="es-ES_tradnl" w:eastAsia="es-ES"/>
        </w:rPr>
        <w:t>2.- Toca penal 01/20</w:t>
      </w:r>
      <w:r w:rsidR="00811ABB" w:rsidRPr="0095584A">
        <w:rPr>
          <w:rFonts w:ascii="Arial" w:eastAsia="Times New Roman" w:hAnsi="Arial" w:cs="Arial"/>
          <w:b/>
          <w:u w:val="single"/>
          <w:lang w:val="es-ES_tradnl" w:eastAsia="es-ES"/>
        </w:rPr>
        <w:t>-T</w:t>
      </w:r>
      <w:r w:rsidR="00811ABB" w:rsidRPr="0095584A"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="00811ABB" w:rsidRPr="0095584A">
        <w:rPr>
          <w:rFonts w:ascii="Arial" w:hAnsi="Arial" w:cs="Arial"/>
        </w:rPr>
        <w:t>en los autos del proceso penal número 333/2018</w:t>
      </w:r>
      <w:r w:rsidR="00811ABB" w:rsidRPr="0095584A">
        <w:rPr>
          <w:rFonts w:ascii="Arial" w:hAnsi="Arial" w:cs="Arial"/>
          <w:bCs/>
        </w:rPr>
        <w:t xml:space="preserve"> </w:t>
      </w:r>
      <w:r w:rsidR="00811ABB" w:rsidRPr="0095584A">
        <w:rPr>
          <w:rFonts w:ascii="Arial" w:hAnsi="Arial" w:cs="Arial"/>
        </w:rPr>
        <w:t xml:space="preserve">que, por el delito de </w:t>
      </w:r>
      <w:r w:rsidRPr="0095584A">
        <w:rPr>
          <w:rFonts w:ascii="Arial" w:hAnsi="Arial" w:cs="Arial"/>
          <w:bCs/>
        </w:rPr>
        <w:t xml:space="preserve">secuestro calificada </w:t>
      </w:r>
      <w:r w:rsidR="00811ABB" w:rsidRPr="0095584A">
        <w:rPr>
          <w:rFonts w:ascii="Arial" w:hAnsi="Arial" w:cs="Arial"/>
          <w:bCs/>
        </w:rPr>
        <w:t xml:space="preserve">que </w:t>
      </w:r>
      <w:r w:rsidR="00811ABB" w:rsidRPr="0095584A">
        <w:rPr>
          <w:rFonts w:ascii="Arial" w:hAnsi="Arial" w:cs="Arial"/>
        </w:rPr>
        <w:t xml:space="preserve">se </w:t>
      </w:r>
      <w:r w:rsidRPr="0095584A">
        <w:rPr>
          <w:rFonts w:ascii="Arial" w:hAnsi="Arial" w:cs="Arial"/>
        </w:rPr>
        <w:t xml:space="preserve">instruyó en contra de María Guadalupe y Jesús </w:t>
      </w:r>
      <w:proofErr w:type="gramStart"/>
      <w:r w:rsidRPr="0095584A">
        <w:rPr>
          <w:rFonts w:ascii="Arial" w:hAnsi="Arial" w:cs="Arial"/>
        </w:rPr>
        <w:t xml:space="preserve">Alejandro </w:t>
      </w:r>
      <w:r w:rsidR="00811ABB" w:rsidRPr="0095584A">
        <w:rPr>
          <w:rFonts w:ascii="Arial" w:hAnsi="Arial" w:cs="Arial"/>
        </w:rPr>
        <w:t>.</w:t>
      </w:r>
      <w:proofErr w:type="gramEnd"/>
      <w:r w:rsidR="00811ABB" w:rsidRPr="0095584A">
        <w:rPr>
          <w:rFonts w:ascii="Arial" w:hAnsi="Arial" w:cs="Arial"/>
        </w:rPr>
        <w:t xml:space="preserve"> </w:t>
      </w:r>
      <w:r w:rsidR="00811ABB" w:rsidRPr="0095584A">
        <w:rPr>
          <w:rFonts w:ascii="Arial" w:hAnsi="Arial" w:cs="Arial"/>
          <w:b/>
        </w:rPr>
        <w:t>---MAFH---AAZ---LIRF---ODFR</w:t>
      </w:r>
      <w:r w:rsidRPr="0095584A">
        <w:rPr>
          <w:rFonts w:ascii="Arial" w:hAnsi="Arial" w:cs="Arial"/>
          <w:b/>
        </w:rPr>
        <w:t>.</w:t>
      </w:r>
    </w:p>
    <w:p w:rsidR="00811ABB" w:rsidRPr="0095584A" w:rsidRDefault="00811ABB" w:rsidP="00811ABB">
      <w:pPr>
        <w:spacing w:after="100" w:afterAutospacing="1" w:line="360" w:lineRule="auto"/>
        <w:contextualSpacing/>
        <w:jc w:val="both"/>
        <w:rPr>
          <w:rFonts w:ascii="Arial" w:hAnsi="Arial" w:cs="Arial"/>
          <w:b/>
        </w:rPr>
      </w:pPr>
    </w:p>
    <w:p w:rsidR="00811ABB" w:rsidRPr="0095584A" w:rsidRDefault="00811ABB" w:rsidP="00811ABB">
      <w:pPr>
        <w:pStyle w:val="Prrafodelista"/>
        <w:widowControl w:val="0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95584A">
        <w:rPr>
          <w:rFonts w:ascii="Arial" w:eastAsia="Times New Roman" w:hAnsi="Arial" w:cs="Arial"/>
          <w:b/>
          <w:lang w:val="es-ES_tradnl" w:eastAsia="es-ES"/>
        </w:rPr>
        <w:t>Magistrado Manuel Alberto Flores Hernández</w:t>
      </w:r>
    </w:p>
    <w:p w:rsidR="00811ABB" w:rsidRPr="0095584A" w:rsidRDefault="001760AE" w:rsidP="00811ABB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b/>
          <w:lang w:val="es-ES_tradnl" w:eastAsia="es-ES"/>
        </w:rPr>
      </w:pPr>
      <w:r w:rsidRPr="0095584A">
        <w:rPr>
          <w:rFonts w:ascii="Arial" w:eastAsia="Times New Roman" w:hAnsi="Arial" w:cs="Arial"/>
          <w:b/>
          <w:u w:val="single"/>
          <w:lang w:val="es-ES_tradnl" w:eastAsia="es-ES"/>
        </w:rPr>
        <w:t>1.- Toca Pe</w:t>
      </w:r>
      <w:r w:rsidR="00427975" w:rsidRPr="0095584A">
        <w:rPr>
          <w:rFonts w:ascii="Arial" w:eastAsia="Times New Roman" w:hAnsi="Arial" w:cs="Arial"/>
          <w:b/>
          <w:u w:val="single"/>
          <w:lang w:val="es-ES_tradnl" w:eastAsia="es-ES"/>
        </w:rPr>
        <w:t>nal 30/21</w:t>
      </w:r>
      <w:r w:rsidRPr="0095584A">
        <w:rPr>
          <w:rFonts w:ascii="Arial" w:eastAsia="Times New Roman" w:hAnsi="Arial" w:cs="Arial"/>
          <w:b/>
          <w:u w:val="single"/>
          <w:lang w:val="es-ES_tradnl" w:eastAsia="es-ES"/>
        </w:rPr>
        <w:t xml:space="preserve">-JE </w:t>
      </w:r>
      <w:r w:rsidRPr="0095584A">
        <w:rPr>
          <w:rFonts w:ascii="Arial" w:eastAsia="Times New Roman" w:hAnsi="Arial" w:cs="Arial"/>
          <w:lang w:val="es-ES_tradnl" w:eastAsia="es-ES"/>
        </w:rPr>
        <w:t xml:space="preserve">dentro </w:t>
      </w:r>
      <w:proofErr w:type="gramStart"/>
      <w:r w:rsidRPr="0095584A">
        <w:rPr>
          <w:rFonts w:ascii="Arial" w:eastAsia="Times New Roman" w:hAnsi="Arial" w:cs="Arial"/>
          <w:lang w:val="es-ES_tradnl" w:eastAsia="es-ES"/>
        </w:rPr>
        <w:t>del</w:t>
      </w:r>
      <w:proofErr w:type="gramEnd"/>
      <w:r w:rsidRPr="0095584A">
        <w:rPr>
          <w:rFonts w:ascii="Arial" w:eastAsia="Times New Roman" w:hAnsi="Arial" w:cs="Arial"/>
          <w:lang w:val="es-ES_tradnl" w:eastAsia="es-ES"/>
        </w:rPr>
        <w:t xml:space="preserve"> causa de ejecución </w:t>
      </w:r>
      <w:r w:rsidR="00427975" w:rsidRPr="0095584A">
        <w:rPr>
          <w:rFonts w:ascii="Arial" w:eastAsia="Times New Roman" w:hAnsi="Arial" w:cs="Arial"/>
          <w:lang w:val="es-ES_tradnl" w:eastAsia="es-ES"/>
        </w:rPr>
        <w:t>168/2019 del proceso pe</w:t>
      </w:r>
      <w:r w:rsidRPr="0095584A">
        <w:rPr>
          <w:rFonts w:ascii="Arial" w:eastAsia="Times New Roman" w:hAnsi="Arial" w:cs="Arial"/>
          <w:lang w:val="es-ES_tradnl" w:eastAsia="es-ES"/>
        </w:rPr>
        <w:t xml:space="preserve">nal </w:t>
      </w:r>
      <w:r w:rsidR="00ED68B9" w:rsidRPr="0095584A">
        <w:rPr>
          <w:rFonts w:ascii="Arial" w:eastAsia="Times New Roman" w:hAnsi="Arial" w:cs="Arial"/>
          <w:lang w:val="es-ES_tradnl" w:eastAsia="es-ES"/>
        </w:rPr>
        <w:t xml:space="preserve">61/2013, por el delito de homicidio calificado por haberse cometido con ventaja en contra de  José de </w:t>
      </w:r>
      <w:r w:rsidR="00427975" w:rsidRPr="0095584A">
        <w:rPr>
          <w:rFonts w:ascii="Arial" w:eastAsia="Times New Roman" w:hAnsi="Arial" w:cs="Arial"/>
          <w:lang w:val="es-ES_tradnl" w:eastAsia="es-ES"/>
        </w:rPr>
        <w:t xml:space="preserve">Jesús. </w:t>
      </w:r>
      <w:r w:rsidR="00ED68B9" w:rsidRPr="0095584A">
        <w:rPr>
          <w:rFonts w:ascii="Arial" w:eastAsia="Times New Roman" w:hAnsi="Arial" w:cs="Arial"/>
          <w:b/>
          <w:lang w:val="es-ES_tradnl" w:eastAsia="es-ES"/>
        </w:rPr>
        <w:t>---JJYA---MLVG.</w:t>
      </w:r>
    </w:p>
    <w:p w:rsidR="0095584A" w:rsidRPr="0095584A" w:rsidRDefault="0095584A" w:rsidP="00811ABB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811ABB" w:rsidRPr="0095584A" w:rsidRDefault="00811ABB" w:rsidP="00811ABB">
      <w:pPr>
        <w:spacing w:after="100" w:afterAutospacing="1" w:line="360" w:lineRule="auto"/>
        <w:ind w:left="426" w:firstLine="708"/>
        <w:contextualSpacing/>
        <w:jc w:val="both"/>
        <w:rPr>
          <w:rFonts w:ascii="Arial" w:eastAsia="Times New Roman" w:hAnsi="Arial" w:cs="Arial"/>
          <w:bCs/>
          <w:lang w:val="es-ES_tradnl" w:eastAsia="es-ES"/>
        </w:rPr>
      </w:pPr>
    </w:p>
    <w:p w:rsidR="00811ABB" w:rsidRPr="0095584A" w:rsidRDefault="00811ABB" w:rsidP="00811ABB">
      <w:pPr>
        <w:spacing w:after="100" w:afterAutospacing="1" w:line="360" w:lineRule="auto"/>
        <w:contextualSpacing/>
        <w:jc w:val="both"/>
        <w:rPr>
          <w:rFonts w:ascii="Arial" w:hAnsi="Arial" w:cs="Arial"/>
          <w:b/>
        </w:rPr>
      </w:pPr>
    </w:p>
    <w:p w:rsidR="0095584A" w:rsidRPr="0095584A" w:rsidRDefault="0095584A" w:rsidP="00811ABB">
      <w:pPr>
        <w:spacing w:after="100" w:afterAutospacing="1" w:line="360" w:lineRule="auto"/>
        <w:contextualSpacing/>
        <w:jc w:val="both"/>
        <w:rPr>
          <w:rFonts w:ascii="Arial" w:hAnsi="Arial" w:cs="Arial"/>
          <w:b/>
        </w:rPr>
      </w:pPr>
    </w:p>
    <w:p w:rsidR="0095584A" w:rsidRPr="0095584A" w:rsidRDefault="0095584A" w:rsidP="00811ABB">
      <w:pPr>
        <w:spacing w:after="100" w:afterAutospacing="1" w:line="360" w:lineRule="auto"/>
        <w:contextualSpacing/>
        <w:jc w:val="both"/>
        <w:rPr>
          <w:rFonts w:ascii="Arial" w:hAnsi="Arial" w:cs="Arial"/>
          <w:b/>
        </w:rPr>
      </w:pPr>
    </w:p>
    <w:p w:rsidR="00811ABB" w:rsidRPr="0095584A" w:rsidRDefault="00811ABB" w:rsidP="00811ABB">
      <w:pPr>
        <w:spacing w:after="100" w:afterAutospacing="1" w:line="360" w:lineRule="auto"/>
        <w:ind w:left="426" w:firstLine="708"/>
        <w:contextualSpacing/>
        <w:jc w:val="both"/>
        <w:rPr>
          <w:rFonts w:ascii="Arial" w:hAnsi="Arial" w:cs="Arial"/>
        </w:rPr>
      </w:pPr>
      <w:r w:rsidRPr="0095584A">
        <w:rPr>
          <w:rFonts w:ascii="Arial" w:hAnsi="Arial" w:cs="Arial"/>
          <w:b/>
        </w:rPr>
        <w:lastRenderedPageBreak/>
        <w:t xml:space="preserve">4. </w:t>
      </w:r>
      <w:r w:rsidRPr="0095584A">
        <w:rPr>
          <w:rFonts w:ascii="Arial" w:hAnsi="Arial" w:cs="Arial"/>
        </w:rPr>
        <w:t>Asuntos generales:</w:t>
      </w:r>
    </w:p>
    <w:p w:rsidR="00811ABB" w:rsidRPr="0095584A" w:rsidRDefault="00811ABB" w:rsidP="00811ABB">
      <w:pPr>
        <w:pStyle w:val="Prrafodelista"/>
        <w:numPr>
          <w:ilvl w:val="0"/>
          <w:numId w:val="2"/>
        </w:numPr>
        <w:spacing w:after="100" w:afterAutospacing="1" w:line="360" w:lineRule="auto"/>
        <w:jc w:val="both"/>
        <w:rPr>
          <w:rFonts w:ascii="Arial" w:hAnsi="Arial" w:cs="Arial"/>
        </w:rPr>
      </w:pPr>
      <w:r w:rsidRPr="0095584A">
        <w:rPr>
          <w:rFonts w:ascii="Arial" w:hAnsi="Arial" w:cs="Arial"/>
        </w:rPr>
        <w:t>Aprobación de fecha para la siguiente sesión de la Sala Colegiada Penal.</w:t>
      </w:r>
    </w:p>
    <w:p w:rsidR="00811ABB" w:rsidRPr="0095584A" w:rsidRDefault="00811ABB" w:rsidP="00811ABB">
      <w:pPr>
        <w:spacing w:after="100" w:afterAutospacing="1" w:line="360" w:lineRule="auto"/>
        <w:ind w:left="708"/>
        <w:contextualSpacing/>
        <w:jc w:val="both"/>
        <w:rPr>
          <w:rFonts w:ascii="Arial" w:hAnsi="Arial" w:cs="Arial"/>
          <w:b/>
        </w:rPr>
      </w:pPr>
      <w:r w:rsidRPr="0095584A">
        <w:rPr>
          <w:rFonts w:ascii="Arial" w:hAnsi="Arial" w:cs="Arial"/>
        </w:rPr>
        <w:t xml:space="preserve">      </w:t>
      </w:r>
      <w:r w:rsidRPr="0095584A">
        <w:rPr>
          <w:rFonts w:ascii="Arial" w:hAnsi="Arial" w:cs="Arial"/>
          <w:b/>
        </w:rPr>
        <w:t xml:space="preserve">5. </w:t>
      </w:r>
      <w:r w:rsidRPr="0095584A">
        <w:rPr>
          <w:rFonts w:ascii="Arial" w:hAnsi="Arial" w:cs="Arial"/>
        </w:rPr>
        <w:t xml:space="preserve">Cierre de sesión digital de la Sala Colegiada Penal. </w:t>
      </w:r>
      <w:r w:rsidRPr="0095584A">
        <w:rPr>
          <w:rFonts w:ascii="Arial" w:hAnsi="Arial" w:cs="Arial"/>
          <w:b/>
        </w:rPr>
        <w:t xml:space="preserve">   </w:t>
      </w:r>
    </w:p>
    <w:p w:rsidR="00811ABB" w:rsidRPr="0095584A" w:rsidRDefault="00811ABB" w:rsidP="00811AB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  <w:b/>
        </w:rPr>
      </w:pPr>
    </w:p>
    <w:p w:rsidR="00811ABB" w:rsidRPr="0095584A" w:rsidRDefault="00811ABB" w:rsidP="00811AB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</w:rPr>
      </w:pPr>
    </w:p>
    <w:p w:rsidR="00811ABB" w:rsidRPr="0095584A" w:rsidRDefault="00811ABB" w:rsidP="00811AB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</w:rPr>
      </w:pPr>
    </w:p>
    <w:p w:rsidR="00811ABB" w:rsidRPr="0095584A" w:rsidRDefault="00811ABB" w:rsidP="00811ABB">
      <w:pPr>
        <w:spacing w:after="100" w:afterAutospacing="1" w:line="360" w:lineRule="auto"/>
        <w:ind w:left="426"/>
        <w:contextualSpacing/>
        <w:jc w:val="center"/>
        <w:rPr>
          <w:rFonts w:ascii="Arial" w:hAnsi="Arial" w:cs="Arial"/>
        </w:rPr>
      </w:pPr>
      <w:r w:rsidRPr="0095584A">
        <w:rPr>
          <w:rFonts w:ascii="Arial" w:hAnsi="Arial" w:cs="Arial"/>
          <w:b/>
        </w:rPr>
        <w:t>Secretaría de la Sala Colegiada Penal</w:t>
      </w:r>
    </w:p>
    <w:p w:rsidR="00811ABB" w:rsidRPr="0095584A" w:rsidRDefault="00811ABB" w:rsidP="00811ABB">
      <w:pPr>
        <w:spacing w:after="100" w:afterAutospacing="1" w:line="360" w:lineRule="auto"/>
        <w:contextualSpacing/>
        <w:jc w:val="both"/>
        <w:rPr>
          <w:rFonts w:ascii="Arial" w:hAnsi="Arial" w:cs="Arial"/>
        </w:rPr>
      </w:pPr>
    </w:p>
    <w:p w:rsidR="006B47A2" w:rsidRPr="0095584A" w:rsidRDefault="006B47A2"/>
    <w:sectPr w:rsidR="006B47A2" w:rsidRPr="0095584A" w:rsidSect="00F8095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3D8C"/>
    <w:multiLevelType w:val="hybridMultilevel"/>
    <w:tmpl w:val="1E9E1130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F265C59"/>
    <w:multiLevelType w:val="hybridMultilevel"/>
    <w:tmpl w:val="BBA06494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FC47E26"/>
    <w:multiLevelType w:val="hybridMultilevel"/>
    <w:tmpl w:val="0F8EF7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BB"/>
    <w:rsid w:val="001760AE"/>
    <w:rsid w:val="00427975"/>
    <w:rsid w:val="006B47A2"/>
    <w:rsid w:val="00811ABB"/>
    <w:rsid w:val="0095584A"/>
    <w:rsid w:val="00AA69C4"/>
    <w:rsid w:val="00E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561FD-69AF-46AC-8CDC-7189A1D0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ABB"/>
    <w:pPr>
      <w:ind w:left="720"/>
      <w:contextualSpacing/>
    </w:pPr>
  </w:style>
  <w:style w:type="paragraph" w:customStyle="1" w:styleId="ABA">
    <w:name w:val="ABA"/>
    <w:basedOn w:val="Normal"/>
    <w:link w:val="ABACar"/>
    <w:qFormat/>
    <w:rsid w:val="0095584A"/>
    <w:pPr>
      <w:suppressLineNumbers/>
      <w:suppressAutoHyphens/>
      <w:spacing w:before="240" w:after="240" w:line="360" w:lineRule="auto"/>
      <w:ind w:firstLine="567"/>
      <w:jc w:val="both"/>
    </w:pPr>
    <w:rPr>
      <w:rFonts w:ascii="Verdana" w:eastAsia="Batang" w:hAnsi="Verdana" w:cs="Times New Roman"/>
      <w:iCs/>
      <w:sz w:val="24"/>
      <w:szCs w:val="24"/>
      <w:lang w:val="es-ES_tradnl"/>
    </w:rPr>
  </w:style>
  <w:style w:type="character" w:customStyle="1" w:styleId="ABACar">
    <w:name w:val="ABA Car"/>
    <w:link w:val="ABA"/>
    <w:rsid w:val="0095584A"/>
    <w:rPr>
      <w:rFonts w:ascii="Verdana" w:eastAsia="Batang" w:hAnsi="Verdana" w:cs="Times New Roman"/>
      <w:iCs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3</cp:revision>
  <dcterms:created xsi:type="dcterms:W3CDTF">2021-04-05T15:44:00Z</dcterms:created>
  <dcterms:modified xsi:type="dcterms:W3CDTF">2021-04-05T17:53:00Z</dcterms:modified>
</cp:coreProperties>
</file>